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551" w:rsidRPr="00587551" w:rsidRDefault="00587551" w:rsidP="00587551">
      <w:pPr>
        <w:pStyle w:val="Normlnweb"/>
        <w:shd w:val="clear" w:color="auto" w:fill="FFFFFF"/>
        <w:spacing w:before="0" w:beforeAutospacing="0" w:after="75" w:afterAutospacing="0"/>
        <w:jc w:val="both"/>
        <w:rPr>
          <w:color w:val="111111"/>
          <w:sz w:val="40"/>
          <w:szCs w:val="40"/>
          <w:u w:val="single"/>
        </w:rPr>
      </w:pPr>
      <w:r w:rsidRPr="00587551">
        <w:rPr>
          <w:rStyle w:val="Siln"/>
          <w:color w:val="111111"/>
          <w:sz w:val="40"/>
          <w:szCs w:val="40"/>
          <w:u w:val="single"/>
        </w:rPr>
        <w:t>Pojďte si zahrát go, nejdokonalejší deskovou strategickou hru!</w:t>
      </w:r>
    </w:p>
    <w:p w:rsidR="00587551" w:rsidRPr="00587551" w:rsidRDefault="00587551" w:rsidP="00587551">
      <w:pPr>
        <w:pStyle w:val="Normlnweb"/>
        <w:shd w:val="clear" w:color="auto" w:fill="FFFFFF"/>
        <w:spacing w:before="0" w:beforeAutospacing="0" w:after="75" w:afterAutospacing="0"/>
        <w:jc w:val="both"/>
        <w:rPr>
          <w:color w:val="111111"/>
          <w:sz w:val="40"/>
          <w:szCs w:val="40"/>
        </w:rPr>
      </w:pPr>
      <w:r w:rsidRPr="00587551">
        <w:rPr>
          <w:color w:val="111111"/>
          <w:sz w:val="40"/>
          <w:szCs w:val="40"/>
        </w:rPr>
        <w:t>Nejstarší, nejdokonalejší, nejvíce fascinující, nejdůmyslnější... To všechno jsou přívlastky používané pro hru go. Zatímco ostatní stolní a deskové hry přicházejí a po čase většinou opět upadají v zapomnění, hra go tu je už čtyři tisíce let!</w:t>
      </w:r>
    </w:p>
    <w:p w:rsidR="00587551" w:rsidRPr="00587551" w:rsidRDefault="00587551" w:rsidP="00587551">
      <w:pPr>
        <w:pStyle w:val="Normlnweb"/>
        <w:shd w:val="clear" w:color="auto" w:fill="FFFFFF"/>
        <w:spacing w:before="0" w:beforeAutospacing="0" w:after="75" w:afterAutospacing="0"/>
        <w:jc w:val="both"/>
        <w:rPr>
          <w:color w:val="111111"/>
          <w:sz w:val="40"/>
          <w:szCs w:val="40"/>
        </w:rPr>
      </w:pPr>
      <w:r w:rsidRPr="00587551">
        <w:rPr>
          <w:color w:val="111111"/>
          <w:sz w:val="40"/>
          <w:szCs w:val="40"/>
        </w:rPr>
        <w:t>Toto postavení si hra go vydobyla ze dvou důvodů:</w:t>
      </w:r>
    </w:p>
    <w:p w:rsidR="00587551" w:rsidRPr="00587551" w:rsidRDefault="00587551" w:rsidP="00587551">
      <w:pPr>
        <w:pStyle w:val="Normlnweb"/>
        <w:shd w:val="clear" w:color="auto" w:fill="FFFFFF"/>
        <w:spacing w:before="0" w:beforeAutospacing="0" w:after="75" w:afterAutospacing="0"/>
        <w:jc w:val="both"/>
        <w:rPr>
          <w:color w:val="111111"/>
          <w:sz w:val="40"/>
          <w:szCs w:val="40"/>
        </w:rPr>
      </w:pPr>
      <w:r w:rsidRPr="00587551">
        <w:rPr>
          <w:color w:val="111111"/>
          <w:sz w:val="40"/>
          <w:szCs w:val="40"/>
        </w:rPr>
        <w:t>Zaprvé má velice jednoduchá pravidla. Během několika minut se je naučí i děti. Dva hráči střídavě pokládají na desku své kameny. Přitom se snaží si ohraničit si co největší území a zajmout co nejvíce kamenů soupeře.</w:t>
      </w:r>
    </w:p>
    <w:p w:rsidR="00587551" w:rsidRPr="00587551" w:rsidRDefault="00587551" w:rsidP="00587551">
      <w:pPr>
        <w:pStyle w:val="Normlnweb"/>
        <w:shd w:val="clear" w:color="auto" w:fill="FFFFFF"/>
        <w:spacing w:before="0" w:beforeAutospacing="0" w:after="75" w:afterAutospacing="0"/>
        <w:jc w:val="both"/>
        <w:rPr>
          <w:color w:val="111111"/>
          <w:sz w:val="40"/>
          <w:szCs w:val="40"/>
        </w:rPr>
      </w:pPr>
      <w:r w:rsidRPr="00587551">
        <w:rPr>
          <w:color w:val="111111"/>
          <w:sz w:val="40"/>
          <w:szCs w:val="40"/>
        </w:rPr>
        <w:t>Na druhé straně má však go astronomický počet variant. Jejich počet činí zhruba 10</w:t>
      </w:r>
      <w:r w:rsidRPr="00587551">
        <w:rPr>
          <w:color w:val="111111"/>
          <w:sz w:val="40"/>
          <w:szCs w:val="40"/>
          <w:vertAlign w:val="superscript"/>
        </w:rPr>
        <w:t>800</w:t>
      </w:r>
      <w:r w:rsidRPr="00587551">
        <w:rPr>
          <w:color w:val="111111"/>
          <w:sz w:val="40"/>
          <w:szCs w:val="40"/>
        </w:rPr>
        <w:t>, což je více než atomů ve vesmíru. Pro porovnání: šachy mají přibližně 10</w:t>
      </w:r>
      <w:r w:rsidRPr="00587551">
        <w:rPr>
          <w:color w:val="111111"/>
          <w:sz w:val="40"/>
          <w:szCs w:val="40"/>
          <w:vertAlign w:val="superscript"/>
        </w:rPr>
        <w:t>120</w:t>
      </w:r>
      <w:r w:rsidRPr="00587551">
        <w:rPr>
          <w:color w:val="111111"/>
          <w:sz w:val="40"/>
          <w:szCs w:val="40"/>
        </w:rPr>
        <w:t> variant. I proto go zůstává poslední klasickou strategickou hrou, u které počítače zatím nedokážou porazit její nejlepší hráče.</w:t>
      </w:r>
    </w:p>
    <w:p w:rsidR="00587551" w:rsidRPr="00587551" w:rsidRDefault="00587551" w:rsidP="00587551">
      <w:pPr>
        <w:pStyle w:val="Normlnweb"/>
        <w:shd w:val="clear" w:color="auto" w:fill="FFFFFF"/>
        <w:spacing w:before="0" w:beforeAutospacing="0" w:after="75" w:afterAutospacing="0"/>
        <w:jc w:val="both"/>
        <w:rPr>
          <w:color w:val="111111"/>
          <w:sz w:val="40"/>
          <w:szCs w:val="40"/>
        </w:rPr>
      </w:pPr>
      <w:r w:rsidRPr="00587551">
        <w:rPr>
          <w:color w:val="111111"/>
          <w:sz w:val="40"/>
          <w:szCs w:val="40"/>
        </w:rPr>
        <w:t>O vítězi partie go zdaleka nerozhoduje jen logické myšlení či IQ hráče. Stejně tak důležitá je vytrvalost, schopnost vcítit se do myšlení soupeře, intuice, schopnost zkrotit své emoce, ale také rozhodnost a důvtip.</w:t>
      </w:r>
    </w:p>
    <w:p w:rsidR="00587551" w:rsidRPr="00587551" w:rsidRDefault="00587551" w:rsidP="00587551">
      <w:pPr>
        <w:pStyle w:val="Normlnweb"/>
        <w:shd w:val="clear" w:color="auto" w:fill="FFFFFF"/>
        <w:spacing w:before="0" w:beforeAutospacing="0" w:after="75" w:afterAutospacing="0"/>
        <w:jc w:val="both"/>
        <w:rPr>
          <w:color w:val="111111"/>
          <w:sz w:val="40"/>
          <w:szCs w:val="40"/>
        </w:rPr>
      </w:pPr>
      <w:r w:rsidRPr="00587551">
        <w:rPr>
          <w:color w:val="111111"/>
          <w:sz w:val="40"/>
          <w:szCs w:val="40"/>
        </w:rPr>
        <w:t xml:space="preserve">Hru go je možné hrát doma s rodinou jen pro radost, ale také na profesionálních turnajích o statisíce dolarů. V obou případech se vám otvírá svět netušených možností. V každé partii budete postaveni před nové a nové situace, které nikdo jiný před vámi ještě nikdy neřešil. Své kameny můžete uvrhnout do nekontrolovatelných bojů, </w:t>
      </w:r>
      <w:r w:rsidRPr="00587551">
        <w:rPr>
          <w:color w:val="111111"/>
          <w:sz w:val="40"/>
          <w:szCs w:val="40"/>
        </w:rPr>
        <w:lastRenderedPageBreak/>
        <w:t>kdy během jediné chvilky můžete dobýt slavné vítězství nad mnohem silnějším hráčem, ale také ztratit úplně vše. Nebo můžete naopak vsadit na trpělivou hru a svého soupeře udolat svojí nezlomností a odhodlaností. Strategické možnosti jsou nekonečné.</w:t>
      </w:r>
    </w:p>
    <w:p w:rsidR="00F777B1" w:rsidRDefault="00587551">
      <w:pPr>
        <w:rPr>
          <w:rFonts w:ascii="Times New Roman" w:hAnsi="Times New Roman" w:cs="Times New Roman"/>
          <w:sz w:val="40"/>
          <w:szCs w:val="40"/>
        </w:rPr>
      </w:pPr>
    </w:p>
    <w:p w:rsidR="00587551" w:rsidRPr="00587551" w:rsidRDefault="00587551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>
            <wp:extent cx="5760720" cy="3199765"/>
            <wp:effectExtent l="0" t="0" r="0" b="635"/>
            <wp:docPr id="2" name="Obrázek 2" descr="http://www.smartmax.cz/img/p/3/5/4/4/3544.jpg?time=1542098344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martmax.cz/img/p/3/5/4/4/3544.jpg?time=15420983449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551" w:rsidRPr="0058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51"/>
    <w:rsid w:val="00587551"/>
    <w:rsid w:val="00B51451"/>
    <w:rsid w:val="00B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DE4B"/>
  <w15:chartTrackingRefBased/>
  <w15:docId w15:val="{E8E7B9D5-90EF-4C81-B7F1-0287672D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87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Kikina</dc:creator>
  <cp:keywords/>
  <dc:description/>
  <cp:lastModifiedBy>Kikina</cp:lastModifiedBy>
  <cp:revision>1</cp:revision>
  <dcterms:created xsi:type="dcterms:W3CDTF">2018-11-13T08:45:00Z</dcterms:created>
  <dcterms:modified xsi:type="dcterms:W3CDTF">2018-11-13T08:46:00Z</dcterms:modified>
</cp:coreProperties>
</file>